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png" ContentType="image/png"/>
  <Default Extension="pict" ContentType="image/pict"/>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1C" w:rsidRPr="0064721C" w:rsidRDefault="0064721C" w:rsidP="0064721C">
      <w:pPr>
        <w:rPr>
          <w:rFonts w:ascii="Times New Roman" w:hAnsi="Times New Roman"/>
        </w:rPr>
      </w:pPr>
    </w:p>
    <w:p w:rsidR="0064721C" w:rsidRDefault="0064721C" w:rsidP="0064721C">
      <w:pPr>
        <w:rPr>
          <w:rFonts w:ascii="Times New Roman" w:hAnsi="Times New Roman"/>
        </w:rPr>
      </w:pPr>
      <w:r w:rsidRPr="0064721C">
        <w:rPr>
          <w:rFonts w:ascii="Times New Roman" w:hAnsi="Times New Roman"/>
        </w:rPr>
        <w:t>Answer the question completely.  Your answer will be assessed on your communication as well as the content.  You may use your graphing calculator as</w:t>
      </w:r>
      <w:r>
        <w:rPr>
          <w:rFonts w:ascii="Times New Roman" w:hAnsi="Times New Roman"/>
        </w:rPr>
        <w:t xml:space="preserve"> a tool for investigating this problem,</w:t>
      </w:r>
      <w:r w:rsidRPr="0064721C">
        <w:rPr>
          <w:rFonts w:ascii="Times New Roman" w:hAnsi="Times New Roman"/>
        </w:rPr>
        <w:t xml:space="preserve"> but your explanations should include the mathematics behind the way any graphs look (i.e. the graphs appear the way they do because that is what the calculator displayed is not a sufficient explanation.).  </w:t>
      </w: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b/>
          <w:i/>
          <w:u w:val="single"/>
        </w:rPr>
      </w:pPr>
      <w:r w:rsidRPr="0064721C">
        <w:rPr>
          <w:rFonts w:ascii="Times New Roman" w:hAnsi="Times New Roman"/>
          <w:b/>
          <w:i/>
        </w:rPr>
        <w:t xml:space="preserve">Your explanation should be typed, written in complete sentences and explain in detail your reasoning.  If you use diagrams, graphs or tables to help you, they should be clearly labeled and referred to in the writing (Ex.  See diagram A or See Graph 1).  </w:t>
      </w:r>
      <w:r w:rsidRPr="0064721C">
        <w:rPr>
          <w:rFonts w:ascii="Times New Roman" w:hAnsi="Times New Roman"/>
          <w:b/>
          <w:i/>
          <w:u w:val="single"/>
        </w:rPr>
        <w:t>Your writing will be assessed using the communication and critical thinking rubrics.</w:t>
      </w: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ind w:left="780" w:hanging="780"/>
        <w:rPr>
          <w:rFonts w:ascii="Chalkboard" w:hAnsi="Chalkboard"/>
        </w:rPr>
      </w:pPr>
      <w:r w:rsidRPr="0064721C">
        <w:rPr>
          <w:rFonts w:ascii="Chalkboard" w:hAnsi="Chalkboard"/>
        </w:rPr>
        <w:t>PROMPT:</w:t>
      </w:r>
    </w:p>
    <w:p w:rsidR="0064721C" w:rsidRPr="0064721C" w:rsidRDefault="0064721C" w:rsidP="0064721C">
      <w:pPr>
        <w:ind w:left="360"/>
        <w:rPr>
          <w:rFonts w:ascii="Chalkboard" w:hAnsi="Chalkboard"/>
        </w:rPr>
      </w:pPr>
      <w:r w:rsidRPr="0064721C">
        <w:rPr>
          <w:rFonts w:ascii="Chalkboard" w:hAnsi="Chalkboard"/>
        </w:rPr>
        <w:t xml:space="preserve">Alisa and Trey are discussing inverse trigonometric functions.  </w:t>
      </w:r>
      <w:proofErr w:type="gramStart"/>
      <w:r w:rsidRPr="0064721C">
        <w:rPr>
          <w:rFonts w:ascii="Chalkboard" w:hAnsi="Chalkboard"/>
        </w:rPr>
        <w:t xml:space="preserve">Because </w:t>
      </w:r>
      <w:r w:rsidRPr="0064721C">
        <w:rPr>
          <w:rFonts w:ascii="Chalkboard" w:hAnsi="Chalkboard"/>
          <w:position w:val="-20"/>
        </w:rPr>
        <w:object w:dxaOrig="12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28pt" o:ole="">
            <v:imagedata r:id="rId4" r:pict="rId5" o:title=""/>
          </v:shape>
          <o:OLEObject Type="Embed" ProgID="Equation.3" ShapeID="_x0000_i1026" DrawAspect="Content" ObjectID="_1296132231" r:id="rId6"/>
        </w:object>
      </w:r>
      <w:r>
        <w:rPr>
          <w:rFonts w:ascii="Chalkboard" w:hAnsi="Chalkboard"/>
        </w:rPr>
        <w:t xml:space="preserve">, </w:t>
      </w:r>
      <w:r w:rsidRPr="0064721C">
        <w:rPr>
          <w:rFonts w:ascii="Chalkboard" w:hAnsi="Chalkboard"/>
        </w:rPr>
        <w:t xml:space="preserve">Alisa conjectures that </w:t>
      </w:r>
      <w:r w:rsidRPr="0064721C">
        <w:rPr>
          <w:rFonts w:ascii="Chalkboard" w:hAnsi="Chalkboard"/>
          <w:position w:val="-20"/>
        </w:rPr>
        <w:object w:dxaOrig="1600" w:dyaOrig="600">
          <v:shape id="_x0000_i1027" type="#_x0000_t75" style="width:80pt;height:30pt" o:ole="">
            <v:imagedata r:id="rId7" r:pict="rId8" o:title=""/>
          </v:shape>
          <o:OLEObject Type="Embed" ProgID="Equation.3" ShapeID="_x0000_i1027" DrawAspect="Content" ObjectID="_1296132232" r:id="rId9"/>
        </w:object>
      </w:r>
      <w:r w:rsidRPr="0064721C">
        <w:rPr>
          <w:rFonts w:ascii="Chalkboard" w:hAnsi="Chalkboard"/>
        </w:rPr>
        <w:t>.</w:t>
      </w:r>
      <w:proofErr w:type="gramEnd"/>
      <w:r w:rsidRPr="0064721C">
        <w:rPr>
          <w:rFonts w:ascii="Chalkboard" w:hAnsi="Chalkboard"/>
        </w:rPr>
        <w:t xml:space="preserve">  Trey disagrees.  Is either of them correct?  Explain.</w:t>
      </w:r>
    </w:p>
    <w:p w:rsidR="0064721C" w:rsidRPr="0064721C" w:rsidRDefault="0064721C" w:rsidP="0064721C">
      <w:pPr>
        <w:rPr>
          <w:rFonts w:ascii="Chalkboard" w:hAnsi="Chalkboard"/>
        </w:rPr>
      </w:pPr>
    </w:p>
    <w:p w:rsidR="0064721C" w:rsidRPr="0064721C" w:rsidRDefault="0064721C" w:rsidP="0064721C">
      <w:pPr>
        <w:rPr>
          <w:rFonts w:ascii="Chalkboard" w:hAnsi="Chalkboard"/>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64721C" w:rsidRPr="0064721C" w:rsidRDefault="0064721C" w:rsidP="0064721C">
      <w:pPr>
        <w:rPr>
          <w:rFonts w:ascii="Times New Roman" w:hAnsi="Times New Roman"/>
        </w:rPr>
      </w:pPr>
    </w:p>
    <w:p w:rsidR="002503A1" w:rsidRPr="0064721C" w:rsidRDefault="0064721C">
      <w:pPr>
        <w:rPr>
          <w:rFonts w:ascii="Times New Roman" w:hAnsi="Times New Roman"/>
        </w:rPr>
      </w:pPr>
    </w:p>
    <w:sectPr w:rsidR="002503A1" w:rsidRPr="0064721C" w:rsidSect="004529D7">
      <w:headerReference w:type="default" r:id="rId10"/>
      <w:pgSz w:w="12240" w:h="15840"/>
      <w:pgMar w:top="720" w:right="1152" w:bottom="720" w:left="115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halkboard">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4D" w:rsidRPr="0092354D" w:rsidRDefault="0064721C" w:rsidP="0092354D">
    <w:pPr>
      <w:pStyle w:val="Header"/>
      <w:jc w:val="center"/>
      <w:rPr>
        <w:rFonts w:ascii="Times New Roman" w:hAnsi="Times New Roman"/>
      </w:rPr>
    </w:pPr>
    <w:r w:rsidRPr="0092354D">
      <w:rPr>
        <w:rFonts w:ascii="Times New Roman" w:hAnsi="Times New Roman"/>
      </w:rPr>
      <w:t>Pre-Calculus</w:t>
    </w:r>
  </w:p>
  <w:p w:rsidR="0092354D" w:rsidRPr="0092354D" w:rsidRDefault="0064721C" w:rsidP="0092354D">
    <w:pPr>
      <w:pStyle w:val="Header"/>
      <w:jc w:val="center"/>
      <w:rPr>
        <w:rFonts w:ascii="Times New Roman" w:hAnsi="Times New Roman"/>
      </w:rPr>
    </w:pPr>
    <w:r w:rsidRPr="0092354D">
      <w:rPr>
        <w:rFonts w:ascii="Times New Roman" w:hAnsi="Times New Roman"/>
      </w:rPr>
      <w:t>Writing Assignment</w:t>
    </w:r>
  </w:p>
  <w:p w:rsidR="0092354D" w:rsidRPr="0092354D" w:rsidRDefault="0064721C" w:rsidP="0092354D">
    <w:pPr>
      <w:pStyle w:val="Header"/>
      <w:jc w:val="center"/>
      <w:rPr>
        <w:rFonts w:ascii="Times New Roman" w:hAnsi="Times New Roman"/>
      </w:rPr>
    </w:pPr>
    <w:r>
      <w:rPr>
        <w:rFonts w:ascii="Times New Roman" w:hAnsi="Times New Roman"/>
      </w:rPr>
      <w:t>Inverse Trig Functions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compat>
    <w:doNotAutofitConstrainedTables/>
    <w:splitPgBreakAndParaMark/>
    <w:doNotVertAlignCellWithSp/>
    <w:doNotBreakConstrainedForcedTable/>
    <w:useAnsiKerningPairs/>
    <w:cachedColBalance/>
  </w:compat>
  <w:rsids>
    <w:rsidRoot w:val="0064721C"/>
    <w:rsid w:val="0064721C"/>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1C"/>
    <w:rPr>
      <w:rFonts w:ascii="Cambria" w:eastAsia="Cambria" w:hAnsi="Cambria"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4721C"/>
    <w:pPr>
      <w:tabs>
        <w:tab w:val="center" w:pos="4320"/>
        <w:tab w:val="right" w:pos="8640"/>
      </w:tabs>
    </w:pPr>
  </w:style>
  <w:style w:type="character" w:customStyle="1" w:styleId="HeaderChar">
    <w:name w:val="Header Char"/>
    <w:basedOn w:val="DefaultParagraphFont"/>
    <w:link w:val="Header"/>
    <w:uiPriority w:val="99"/>
    <w:semiHidden/>
    <w:rsid w:val="0064721C"/>
    <w:rPr>
      <w:rFonts w:ascii="Cambria" w:eastAsia="Cambria" w:hAnsi="Cambria" w:cs="Times New Roman"/>
      <w:sz w:val="24"/>
      <w:szCs w:val="24"/>
    </w:rPr>
  </w:style>
  <w:style w:type="paragraph" w:styleId="Footer">
    <w:name w:val="footer"/>
    <w:basedOn w:val="Normal"/>
    <w:link w:val="FooterChar"/>
    <w:uiPriority w:val="99"/>
    <w:semiHidden/>
    <w:unhideWhenUsed/>
    <w:rsid w:val="0064721C"/>
    <w:pPr>
      <w:tabs>
        <w:tab w:val="center" w:pos="4320"/>
        <w:tab w:val="right" w:pos="8640"/>
      </w:tabs>
    </w:pPr>
  </w:style>
  <w:style w:type="character" w:customStyle="1" w:styleId="FooterChar">
    <w:name w:val="Footer Char"/>
    <w:basedOn w:val="DefaultParagraphFont"/>
    <w:link w:val="Footer"/>
    <w:uiPriority w:val="99"/>
    <w:semiHidden/>
    <w:rsid w:val="0064721C"/>
    <w:rPr>
      <w:rFonts w:ascii="Cambria" w:eastAsia="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ict"/><Relationship Id="rId6" Type="http://schemas.openxmlformats.org/officeDocument/2006/relationships/oleObject" Target="embeddings/Microsoft_Equation1.bin"/><Relationship Id="rId7" Type="http://schemas.openxmlformats.org/officeDocument/2006/relationships/image" Target="media/image3.png"/><Relationship Id="rId8" Type="http://schemas.openxmlformats.org/officeDocument/2006/relationships/image" Target="media/image4.pict"/><Relationship Id="rId9" Type="http://schemas.openxmlformats.org/officeDocument/2006/relationships/oleObject" Target="embeddings/Microsoft_Equation2.bin"/><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Shrewsbury Public Schools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Itams</dc:creator>
  <cp:keywords/>
  <cp:lastModifiedBy>Itams</cp:lastModifiedBy>
  <cp:revision>1</cp:revision>
  <dcterms:created xsi:type="dcterms:W3CDTF">2013-02-13T20:35:00Z</dcterms:created>
  <dcterms:modified xsi:type="dcterms:W3CDTF">2013-02-13T20:38:00Z</dcterms:modified>
</cp:coreProperties>
</file>